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7AE" w:rsidRPr="004007AE" w:rsidRDefault="004007AE" w:rsidP="004007AE">
      <w:pPr>
        <w:shd w:val="clear" w:color="auto" w:fill="FEFEFE"/>
        <w:spacing w:after="100" w:afterAutospacing="1" w:line="240" w:lineRule="auto"/>
        <w:outlineLvl w:val="3"/>
        <w:rPr>
          <w:rFonts w:ascii="Segoe UI" w:eastAsia="Times New Roman" w:hAnsi="Segoe UI" w:cs="Segoe UI"/>
          <w:color w:val="212529"/>
          <w:sz w:val="32"/>
          <w:szCs w:val="24"/>
          <w:lang w:eastAsia="ru-RU"/>
        </w:rPr>
      </w:pPr>
      <w:r w:rsidRPr="004007AE">
        <w:rPr>
          <w:rFonts w:ascii="Segoe UI" w:eastAsia="Times New Roman" w:hAnsi="Segoe UI" w:cs="Segoe UI"/>
          <w:b/>
          <w:bCs/>
          <w:color w:val="212529"/>
          <w:sz w:val="32"/>
          <w:szCs w:val="24"/>
          <w:lang w:eastAsia="ru-RU"/>
        </w:rPr>
        <w:t>Политика в отношении обработки персональных данных</w:t>
      </w:r>
    </w:p>
    <w:p w:rsidR="004007AE" w:rsidRPr="004007AE" w:rsidRDefault="004007AE" w:rsidP="004007AE">
      <w:pPr>
        <w:shd w:val="clear" w:color="auto" w:fill="FEFEFE"/>
        <w:spacing w:after="100" w:afterAutospacing="1" w:line="240" w:lineRule="auto"/>
        <w:outlineLvl w:val="4"/>
        <w:rPr>
          <w:rFonts w:ascii="Segoe UI" w:eastAsia="Times New Roman" w:hAnsi="Segoe UI" w:cs="Segoe UI"/>
          <w:color w:val="212529"/>
          <w:sz w:val="28"/>
          <w:szCs w:val="20"/>
          <w:lang w:eastAsia="ru-RU"/>
        </w:rPr>
      </w:pPr>
      <w:r w:rsidRPr="004007AE">
        <w:rPr>
          <w:rFonts w:ascii="Segoe UI" w:eastAsia="Times New Roman" w:hAnsi="Segoe UI" w:cs="Segoe UI"/>
          <w:color w:val="212529"/>
          <w:sz w:val="28"/>
          <w:szCs w:val="20"/>
          <w:lang w:eastAsia="ru-RU"/>
        </w:rPr>
        <w:t>1. Общие положения</w:t>
      </w:r>
    </w:p>
    <w:p w:rsidR="004007AE" w:rsidRPr="004007AE" w:rsidRDefault="004007AE" w:rsidP="004007AE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007A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Настоящая политика обработки персональных данных составлена в соответствии с требованиями Федерального закона от 27.07.2006. №152-ФЗ «О персональных данных» и определяет порядок обработки персональных данных и меры по обеспечению безопасности персональных данных ООО </w:t>
      </w:r>
      <w:proofErr w:type="spellStart"/>
      <w:r w:rsidRPr="004007A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Изолит</w:t>
      </w:r>
      <w:proofErr w:type="spellEnd"/>
      <w:r w:rsidRPr="004007A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Трейд (далее – Оператор).</w:t>
      </w:r>
    </w:p>
    <w:p w:rsidR="004007AE" w:rsidRPr="004007AE" w:rsidRDefault="004007AE" w:rsidP="004007AE">
      <w:pPr>
        <w:numPr>
          <w:ilvl w:val="0"/>
          <w:numId w:val="9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007A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Оператор с</w:t>
      </w:r>
      <w:bookmarkStart w:id="0" w:name="_GoBack"/>
      <w:bookmarkEnd w:id="0"/>
      <w:r w:rsidRPr="004007A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4007AE" w:rsidRPr="004007AE" w:rsidRDefault="004007AE" w:rsidP="004007AE">
      <w:pPr>
        <w:numPr>
          <w:ilvl w:val="0"/>
          <w:numId w:val="9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007A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о посетителях веб-сайта http://apet.msk.ru.</w:t>
      </w:r>
    </w:p>
    <w:p w:rsidR="004007AE" w:rsidRPr="004007AE" w:rsidRDefault="004007AE" w:rsidP="004007AE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007A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:rsidR="004007AE" w:rsidRPr="004007AE" w:rsidRDefault="004007AE" w:rsidP="004007AE">
      <w:pPr>
        <w:shd w:val="clear" w:color="auto" w:fill="FEFEFE"/>
        <w:spacing w:after="100" w:afterAutospacing="1" w:line="240" w:lineRule="auto"/>
        <w:outlineLvl w:val="4"/>
        <w:rPr>
          <w:rFonts w:ascii="Segoe UI" w:eastAsia="Times New Roman" w:hAnsi="Segoe UI" w:cs="Segoe UI"/>
          <w:color w:val="212529"/>
          <w:sz w:val="28"/>
          <w:szCs w:val="20"/>
          <w:lang w:eastAsia="ru-RU"/>
        </w:rPr>
      </w:pPr>
      <w:r w:rsidRPr="004007AE">
        <w:rPr>
          <w:rFonts w:ascii="Segoe UI" w:eastAsia="Times New Roman" w:hAnsi="Segoe UI" w:cs="Segoe UI"/>
          <w:color w:val="212529"/>
          <w:sz w:val="28"/>
          <w:szCs w:val="20"/>
          <w:lang w:eastAsia="ru-RU"/>
        </w:rPr>
        <w:t>2. Основные понятия, используемые в Политике</w:t>
      </w:r>
    </w:p>
    <w:p w:rsidR="004007AE" w:rsidRPr="004007AE" w:rsidRDefault="004007AE" w:rsidP="004007AE">
      <w:pPr>
        <w:numPr>
          <w:ilvl w:val="0"/>
          <w:numId w:val="10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007A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Автоматизированная обработка персональных данных – обработка персональных данных с помощью средств вычислительной техники;</w:t>
      </w:r>
    </w:p>
    <w:p w:rsidR="004007AE" w:rsidRPr="004007AE" w:rsidRDefault="004007AE" w:rsidP="004007AE">
      <w:pPr>
        <w:numPr>
          <w:ilvl w:val="0"/>
          <w:numId w:val="10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007A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4007AE" w:rsidRPr="004007AE" w:rsidRDefault="004007AE" w:rsidP="004007AE">
      <w:pPr>
        <w:numPr>
          <w:ilvl w:val="0"/>
          <w:numId w:val="10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007A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Веб-сайт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 http://apet.msk.ru;</w:t>
      </w:r>
    </w:p>
    <w:p w:rsidR="004007AE" w:rsidRPr="004007AE" w:rsidRDefault="004007AE" w:rsidP="004007AE">
      <w:pPr>
        <w:numPr>
          <w:ilvl w:val="0"/>
          <w:numId w:val="10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007A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Информационная система персональных данных — совокупность содержащихся в базах данных персональных данных, и обеспечивающих их обработку информационных технологий и технических средств;</w:t>
      </w:r>
    </w:p>
    <w:p w:rsidR="004007AE" w:rsidRPr="004007AE" w:rsidRDefault="004007AE" w:rsidP="004007AE">
      <w:pPr>
        <w:numPr>
          <w:ilvl w:val="0"/>
          <w:numId w:val="10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007A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данных;</w:t>
      </w:r>
    </w:p>
    <w:p w:rsidR="004007AE" w:rsidRPr="004007AE" w:rsidRDefault="004007AE" w:rsidP="004007AE">
      <w:pPr>
        <w:numPr>
          <w:ilvl w:val="0"/>
          <w:numId w:val="10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007A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:rsidR="004007AE" w:rsidRPr="004007AE" w:rsidRDefault="004007AE" w:rsidP="004007AE">
      <w:pPr>
        <w:numPr>
          <w:ilvl w:val="0"/>
          <w:numId w:val="10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007A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Оператор – государственный орган, муниципальный орган, юридическое или физическое лицо, самостоятельно или совместно с другими лицами </w:t>
      </w:r>
      <w:r w:rsidRPr="004007A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lastRenderedPageBreak/>
        <w:t>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4007AE" w:rsidRPr="004007AE" w:rsidRDefault="004007AE" w:rsidP="004007AE">
      <w:pPr>
        <w:numPr>
          <w:ilvl w:val="0"/>
          <w:numId w:val="10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007A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Персональные данные – любая информация, относящаяся прямо или косвенно к определенному или определяемому Пользователю веб-сайта http://apet.msk.ru;</w:t>
      </w:r>
    </w:p>
    <w:p w:rsidR="004007AE" w:rsidRPr="004007AE" w:rsidRDefault="004007AE" w:rsidP="004007AE">
      <w:pPr>
        <w:numPr>
          <w:ilvl w:val="0"/>
          <w:numId w:val="10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007A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Пользователь – любой посетитель веб-сайта http://apet.msk.ru;</w:t>
      </w:r>
    </w:p>
    <w:p w:rsidR="004007AE" w:rsidRPr="004007AE" w:rsidRDefault="004007AE" w:rsidP="004007AE">
      <w:pPr>
        <w:numPr>
          <w:ilvl w:val="0"/>
          <w:numId w:val="10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007A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Предоставление персональных данных – действия, направленные на раскрытие персональных данных определенному лицу или определенному кругу лиц;</w:t>
      </w:r>
    </w:p>
    <w:p w:rsidR="004007AE" w:rsidRPr="004007AE" w:rsidRDefault="004007AE" w:rsidP="004007AE">
      <w:pPr>
        <w:numPr>
          <w:ilvl w:val="0"/>
          <w:numId w:val="10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007A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Распространение персональных данных 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способом;</w:t>
      </w:r>
    </w:p>
    <w:p w:rsidR="004007AE" w:rsidRPr="004007AE" w:rsidRDefault="004007AE" w:rsidP="004007AE">
      <w:pPr>
        <w:numPr>
          <w:ilvl w:val="0"/>
          <w:numId w:val="10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007A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лицу;</w:t>
      </w:r>
    </w:p>
    <w:p w:rsidR="004007AE" w:rsidRPr="004007AE" w:rsidRDefault="004007AE" w:rsidP="004007AE">
      <w:pPr>
        <w:numPr>
          <w:ilvl w:val="0"/>
          <w:numId w:val="10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007A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результате которых уничтожаются материальные носители персональных данных.</w:t>
      </w:r>
    </w:p>
    <w:p w:rsidR="004007AE" w:rsidRPr="004007AE" w:rsidRDefault="004007AE" w:rsidP="004007AE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007A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:rsidR="004007AE" w:rsidRPr="004007AE" w:rsidRDefault="004007AE" w:rsidP="004007AE">
      <w:pPr>
        <w:shd w:val="clear" w:color="auto" w:fill="FEFEFE"/>
        <w:spacing w:after="100" w:afterAutospacing="1" w:line="240" w:lineRule="auto"/>
        <w:outlineLvl w:val="4"/>
        <w:rPr>
          <w:rFonts w:ascii="Segoe UI" w:eastAsia="Times New Roman" w:hAnsi="Segoe UI" w:cs="Segoe UI"/>
          <w:color w:val="212529"/>
          <w:sz w:val="28"/>
          <w:szCs w:val="20"/>
          <w:lang w:eastAsia="ru-RU"/>
        </w:rPr>
      </w:pPr>
      <w:r w:rsidRPr="004007AE">
        <w:rPr>
          <w:rFonts w:ascii="Segoe UI" w:eastAsia="Times New Roman" w:hAnsi="Segoe UI" w:cs="Segoe UI"/>
          <w:color w:val="212529"/>
          <w:sz w:val="28"/>
          <w:szCs w:val="20"/>
          <w:lang w:eastAsia="ru-RU"/>
        </w:rPr>
        <w:t>3. Оператор может обрабатывать следующие персональные данные Пользователя</w:t>
      </w:r>
    </w:p>
    <w:p w:rsidR="004007AE" w:rsidRPr="004007AE" w:rsidRDefault="004007AE" w:rsidP="004007AE">
      <w:pPr>
        <w:numPr>
          <w:ilvl w:val="0"/>
          <w:numId w:val="11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007A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Фамилия, имя, отчество;</w:t>
      </w:r>
    </w:p>
    <w:p w:rsidR="004007AE" w:rsidRPr="004007AE" w:rsidRDefault="004007AE" w:rsidP="004007AE">
      <w:pPr>
        <w:numPr>
          <w:ilvl w:val="0"/>
          <w:numId w:val="11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007A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Электронный адрес;</w:t>
      </w:r>
    </w:p>
    <w:p w:rsidR="004007AE" w:rsidRPr="004007AE" w:rsidRDefault="004007AE" w:rsidP="004007AE">
      <w:pPr>
        <w:numPr>
          <w:ilvl w:val="0"/>
          <w:numId w:val="11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007A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Номера телефонов;</w:t>
      </w:r>
    </w:p>
    <w:p w:rsidR="004007AE" w:rsidRPr="004007AE" w:rsidRDefault="004007AE" w:rsidP="004007AE">
      <w:pPr>
        <w:numPr>
          <w:ilvl w:val="0"/>
          <w:numId w:val="11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007A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Также на сайте происходит сбор и обработка обезличенных данных о посетителях (в </w:t>
      </w:r>
      <w:proofErr w:type="spellStart"/>
      <w:r w:rsidRPr="004007A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т.ч</w:t>
      </w:r>
      <w:proofErr w:type="spellEnd"/>
      <w:r w:rsidRPr="004007A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 файлов «</w:t>
      </w:r>
      <w:proofErr w:type="spellStart"/>
      <w:r w:rsidRPr="004007A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cookie</w:t>
      </w:r>
      <w:proofErr w:type="spellEnd"/>
      <w:r w:rsidRPr="004007A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») с помощью сервисов интернет-статистики (Яндекс Метрика и Гугл Аналитика и других).</w:t>
      </w:r>
    </w:p>
    <w:p w:rsidR="004007AE" w:rsidRPr="004007AE" w:rsidRDefault="004007AE" w:rsidP="004007AE">
      <w:pPr>
        <w:numPr>
          <w:ilvl w:val="0"/>
          <w:numId w:val="11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007A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Вышеперечисленные данные далее по тексту Политики объединены общим понятием Персональные данные.</w:t>
      </w:r>
    </w:p>
    <w:p w:rsidR="004007AE" w:rsidRPr="004007AE" w:rsidRDefault="004007AE" w:rsidP="004007AE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007A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:rsidR="004007AE" w:rsidRPr="004007AE" w:rsidRDefault="004007AE" w:rsidP="004007AE">
      <w:pPr>
        <w:shd w:val="clear" w:color="auto" w:fill="FEFEFE"/>
        <w:spacing w:after="100" w:afterAutospacing="1" w:line="240" w:lineRule="auto"/>
        <w:outlineLvl w:val="4"/>
        <w:rPr>
          <w:rFonts w:ascii="Segoe UI" w:eastAsia="Times New Roman" w:hAnsi="Segoe UI" w:cs="Segoe UI"/>
          <w:color w:val="212529"/>
          <w:sz w:val="28"/>
          <w:szCs w:val="20"/>
          <w:lang w:eastAsia="ru-RU"/>
        </w:rPr>
      </w:pPr>
      <w:r w:rsidRPr="004007AE">
        <w:rPr>
          <w:rFonts w:ascii="Segoe UI" w:eastAsia="Times New Roman" w:hAnsi="Segoe UI" w:cs="Segoe UI"/>
          <w:color w:val="212529"/>
          <w:sz w:val="28"/>
          <w:szCs w:val="20"/>
          <w:lang w:eastAsia="ru-RU"/>
        </w:rPr>
        <w:t>4. Цели обработки персональных данных</w:t>
      </w:r>
    </w:p>
    <w:p w:rsidR="004007AE" w:rsidRPr="004007AE" w:rsidRDefault="004007AE" w:rsidP="004007AE">
      <w:pPr>
        <w:numPr>
          <w:ilvl w:val="0"/>
          <w:numId w:val="12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007A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lastRenderedPageBreak/>
        <w:t>Цель обработки персональных данных Пользователя — заключение, исполнение и прекращение гражданско-правовых договоров.</w:t>
      </w:r>
    </w:p>
    <w:p w:rsidR="004007AE" w:rsidRPr="004007AE" w:rsidRDefault="004007AE" w:rsidP="004007AE">
      <w:pPr>
        <w:numPr>
          <w:ilvl w:val="0"/>
          <w:numId w:val="12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007A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Также Оператор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адрес электронной почты iztpet@gmail.com с пометкой «Отказ </w:t>
      </w:r>
      <w:proofErr w:type="gramStart"/>
      <w:r w:rsidRPr="004007A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от уведомлениях</w:t>
      </w:r>
      <w:proofErr w:type="gramEnd"/>
      <w:r w:rsidRPr="004007A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о новых продуктах и услугах и специальных предложениях».</w:t>
      </w:r>
    </w:p>
    <w:p w:rsidR="004007AE" w:rsidRPr="004007AE" w:rsidRDefault="004007AE" w:rsidP="004007AE">
      <w:pPr>
        <w:numPr>
          <w:ilvl w:val="0"/>
          <w:numId w:val="12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007A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</w:t>
      </w:r>
    </w:p>
    <w:p w:rsidR="004007AE" w:rsidRPr="004007AE" w:rsidRDefault="004007AE" w:rsidP="004007AE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007A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:rsidR="004007AE" w:rsidRPr="004007AE" w:rsidRDefault="004007AE" w:rsidP="004007AE">
      <w:pPr>
        <w:shd w:val="clear" w:color="auto" w:fill="FEFEFE"/>
        <w:spacing w:after="100" w:afterAutospacing="1" w:line="240" w:lineRule="auto"/>
        <w:outlineLvl w:val="4"/>
        <w:rPr>
          <w:rFonts w:ascii="Segoe UI" w:eastAsia="Times New Roman" w:hAnsi="Segoe UI" w:cs="Segoe UI"/>
          <w:color w:val="212529"/>
          <w:sz w:val="28"/>
          <w:szCs w:val="20"/>
          <w:lang w:eastAsia="ru-RU"/>
        </w:rPr>
      </w:pPr>
      <w:r w:rsidRPr="004007AE">
        <w:rPr>
          <w:rFonts w:ascii="Segoe UI" w:eastAsia="Times New Roman" w:hAnsi="Segoe UI" w:cs="Segoe UI"/>
          <w:color w:val="212529"/>
          <w:sz w:val="28"/>
          <w:szCs w:val="20"/>
          <w:lang w:eastAsia="ru-RU"/>
        </w:rPr>
        <w:t>5. Правовые основания обработки персональных данных</w:t>
      </w:r>
    </w:p>
    <w:p w:rsidR="004007AE" w:rsidRPr="004007AE" w:rsidRDefault="004007AE" w:rsidP="004007AE">
      <w:pPr>
        <w:numPr>
          <w:ilvl w:val="0"/>
          <w:numId w:val="13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007A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 http://apet.msk.ru. Заполняя соответствующие формы и/или отправляя свои персональные данные Оператору, Пользователь выражает свое согласие с данной Политикой.</w:t>
      </w:r>
    </w:p>
    <w:p w:rsidR="004007AE" w:rsidRPr="004007AE" w:rsidRDefault="004007AE" w:rsidP="004007AE">
      <w:pPr>
        <w:numPr>
          <w:ilvl w:val="0"/>
          <w:numId w:val="13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007A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</w:t>
      </w:r>
      <w:proofErr w:type="spellStart"/>
      <w:r w:rsidRPr="004007A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cookie</w:t>
      </w:r>
      <w:proofErr w:type="spellEnd"/>
      <w:r w:rsidRPr="004007A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» и использование технологии </w:t>
      </w:r>
      <w:proofErr w:type="spellStart"/>
      <w:r w:rsidRPr="004007A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JavaScript</w:t>
      </w:r>
      <w:proofErr w:type="spellEnd"/>
      <w:r w:rsidRPr="004007A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).</w:t>
      </w:r>
    </w:p>
    <w:p w:rsidR="004007AE" w:rsidRPr="004007AE" w:rsidRDefault="004007AE" w:rsidP="004007AE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007A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:rsidR="004007AE" w:rsidRPr="004007AE" w:rsidRDefault="004007AE" w:rsidP="004007AE">
      <w:pPr>
        <w:shd w:val="clear" w:color="auto" w:fill="FEFEFE"/>
        <w:spacing w:after="100" w:afterAutospacing="1" w:line="240" w:lineRule="auto"/>
        <w:outlineLvl w:val="4"/>
        <w:rPr>
          <w:rFonts w:ascii="Segoe UI" w:eastAsia="Times New Roman" w:hAnsi="Segoe UI" w:cs="Segoe UI"/>
          <w:color w:val="212529"/>
          <w:sz w:val="18"/>
          <w:szCs w:val="20"/>
          <w:lang w:eastAsia="ru-RU"/>
        </w:rPr>
      </w:pPr>
      <w:r w:rsidRPr="004007AE">
        <w:rPr>
          <w:rFonts w:ascii="Segoe UI" w:eastAsia="Times New Roman" w:hAnsi="Segoe UI" w:cs="Segoe UI"/>
          <w:color w:val="212529"/>
          <w:sz w:val="28"/>
          <w:szCs w:val="20"/>
          <w:lang w:eastAsia="ru-RU"/>
        </w:rPr>
        <w:t>6. Порядок сбора, хранения, передачи и других видов обработки персональных данных</w:t>
      </w:r>
    </w:p>
    <w:p w:rsidR="004007AE" w:rsidRPr="004007AE" w:rsidRDefault="004007AE" w:rsidP="004007AE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007A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:rsidR="004007AE" w:rsidRPr="004007AE" w:rsidRDefault="004007AE" w:rsidP="004007AE">
      <w:pPr>
        <w:numPr>
          <w:ilvl w:val="0"/>
          <w:numId w:val="14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007A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:rsidR="004007AE" w:rsidRPr="004007AE" w:rsidRDefault="004007AE" w:rsidP="004007AE">
      <w:pPr>
        <w:numPr>
          <w:ilvl w:val="0"/>
          <w:numId w:val="14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007A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законодательства.</w:t>
      </w:r>
    </w:p>
    <w:p w:rsidR="004007AE" w:rsidRPr="004007AE" w:rsidRDefault="004007AE" w:rsidP="004007AE">
      <w:pPr>
        <w:numPr>
          <w:ilvl w:val="0"/>
          <w:numId w:val="14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007A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 iztpet@gmail.com с пометкой «Актуализация персональных данных».</w:t>
      </w:r>
    </w:p>
    <w:p w:rsidR="004007AE" w:rsidRPr="004007AE" w:rsidRDefault="004007AE" w:rsidP="004007AE">
      <w:pPr>
        <w:numPr>
          <w:ilvl w:val="0"/>
          <w:numId w:val="14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007A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Срок обработки персональных данных является неограниченным. Пользователь может в любой момент отозвать свое согласие на обработку </w:t>
      </w:r>
      <w:r w:rsidRPr="004007A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lastRenderedPageBreak/>
        <w:t>персональных данных, направив Оператору уведомление посредством электронной почты на электронный адрес Оператора iztpet@gmail.com с пометкой «Отзыв согласия на обработку персональных данных».</w:t>
      </w:r>
    </w:p>
    <w:p w:rsidR="004007AE" w:rsidRPr="004007AE" w:rsidRDefault="004007AE" w:rsidP="004007AE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007A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:rsidR="004007AE" w:rsidRPr="004007AE" w:rsidRDefault="004007AE" w:rsidP="004007AE">
      <w:pPr>
        <w:shd w:val="clear" w:color="auto" w:fill="FEFEFE"/>
        <w:spacing w:after="100" w:afterAutospacing="1" w:line="240" w:lineRule="auto"/>
        <w:outlineLvl w:val="4"/>
        <w:rPr>
          <w:rFonts w:ascii="Segoe UI" w:eastAsia="Times New Roman" w:hAnsi="Segoe UI" w:cs="Segoe UI"/>
          <w:color w:val="212529"/>
          <w:sz w:val="28"/>
          <w:szCs w:val="20"/>
          <w:lang w:eastAsia="ru-RU"/>
        </w:rPr>
      </w:pPr>
      <w:r w:rsidRPr="004007AE">
        <w:rPr>
          <w:rFonts w:ascii="Segoe UI" w:eastAsia="Times New Roman" w:hAnsi="Segoe UI" w:cs="Segoe UI"/>
          <w:color w:val="212529"/>
          <w:sz w:val="28"/>
          <w:szCs w:val="20"/>
          <w:lang w:eastAsia="ru-RU"/>
        </w:rPr>
        <w:t>7. Трансграничная передача персональных данных</w:t>
      </w:r>
    </w:p>
    <w:p w:rsidR="004007AE" w:rsidRPr="004007AE" w:rsidRDefault="004007AE" w:rsidP="004007AE">
      <w:pPr>
        <w:numPr>
          <w:ilvl w:val="0"/>
          <w:numId w:val="15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007A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Оператор 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данных.</w:t>
      </w:r>
    </w:p>
    <w:p w:rsidR="004007AE" w:rsidRPr="004007AE" w:rsidRDefault="004007AE" w:rsidP="004007AE">
      <w:pPr>
        <w:numPr>
          <w:ilvl w:val="0"/>
          <w:numId w:val="15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007A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Трансграничная передача персональных данных на территории иностранных государств, не отвечающих вышеуказанным требованиям,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и/или исполнения договора, стороной которого является субъект персональных данных.</w:t>
      </w:r>
    </w:p>
    <w:p w:rsidR="004007AE" w:rsidRPr="004007AE" w:rsidRDefault="004007AE" w:rsidP="004007AE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007A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:rsidR="004007AE" w:rsidRPr="004007AE" w:rsidRDefault="004007AE" w:rsidP="004007AE">
      <w:pPr>
        <w:shd w:val="clear" w:color="auto" w:fill="FEFEFE"/>
        <w:spacing w:after="100" w:afterAutospacing="1" w:line="240" w:lineRule="auto"/>
        <w:outlineLvl w:val="4"/>
        <w:rPr>
          <w:rFonts w:ascii="Segoe UI" w:eastAsia="Times New Roman" w:hAnsi="Segoe UI" w:cs="Segoe UI"/>
          <w:color w:val="212529"/>
          <w:sz w:val="32"/>
          <w:szCs w:val="20"/>
          <w:lang w:eastAsia="ru-RU"/>
        </w:rPr>
      </w:pPr>
      <w:r w:rsidRPr="004007AE">
        <w:rPr>
          <w:rFonts w:ascii="Segoe UI" w:eastAsia="Times New Roman" w:hAnsi="Segoe UI" w:cs="Segoe UI"/>
          <w:color w:val="212529"/>
          <w:sz w:val="32"/>
          <w:szCs w:val="20"/>
          <w:lang w:eastAsia="ru-RU"/>
        </w:rPr>
        <w:t>8. Заключительные положения</w:t>
      </w:r>
    </w:p>
    <w:p w:rsidR="004007AE" w:rsidRPr="004007AE" w:rsidRDefault="004007AE" w:rsidP="004007AE">
      <w:pPr>
        <w:numPr>
          <w:ilvl w:val="0"/>
          <w:numId w:val="16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007A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 iztpet@gmail.com.</w:t>
      </w:r>
    </w:p>
    <w:p w:rsidR="004007AE" w:rsidRPr="004007AE" w:rsidRDefault="004007AE" w:rsidP="004007AE">
      <w:pPr>
        <w:numPr>
          <w:ilvl w:val="0"/>
          <w:numId w:val="16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007A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:rsidR="008056A5" w:rsidRPr="004007AE" w:rsidRDefault="004007AE" w:rsidP="004007AE">
      <w:pPr>
        <w:numPr>
          <w:ilvl w:val="0"/>
          <w:numId w:val="16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007A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Актуальная версия Политики в свободном доступе расположена в сети Интернет по адресу http://apet.msk.ru/policy.docx.</w:t>
      </w:r>
    </w:p>
    <w:sectPr w:rsidR="008056A5" w:rsidRPr="00400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29E1"/>
    <w:multiLevelType w:val="multilevel"/>
    <w:tmpl w:val="A6407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B17C04"/>
    <w:multiLevelType w:val="multilevel"/>
    <w:tmpl w:val="07D4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2B7E03"/>
    <w:multiLevelType w:val="multilevel"/>
    <w:tmpl w:val="3B14C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0A20A9"/>
    <w:multiLevelType w:val="multilevel"/>
    <w:tmpl w:val="5A8AF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0B1311"/>
    <w:multiLevelType w:val="multilevel"/>
    <w:tmpl w:val="3B580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05184E"/>
    <w:multiLevelType w:val="multilevel"/>
    <w:tmpl w:val="35182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2817E8"/>
    <w:multiLevelType w:val="multilevel"/>
    <w:tmpl w:val="83887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D81338"/>
    <w:multiLevelType w:val="multilevel"/>
    <w:tmpl w:val="16F05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514285"/>
    <w:multiLevelType w:val="multilevel"/>
    <w:tmpl w:val="76A29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0D0CF7"/>
    <w:multiLevelType w:val="multilevel"/>
    <w:tmpl w:val="16AAE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873BCB"/>
    <w:multiLevelType w:val="multilevel"/>
    <w:tmpl w:val="4B5A2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DD153A"/>
    <w:multiLevelType w:val="multilevel"/>
    <w:tmpl w:val="19148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E028DC"/>
    <w:multiLevelType w:val="multilevel"/>
    <w:tmpl w:val="8FB6A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E315D7"/>
    <w:multiLevelType w:val="multilevel"/>
    <w:tmpl w:val="1548E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C77E7F"/>
    <w:multiLevelType w:val="multilevel"/>
    <w:tmpl w:val="2DD6B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693E12"/>
    <w:multiLevelType w:val="multilevel"/>
    <w:tmpl w:val="D8FCE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2"/>
  </w:num>
  <w:num w:numId="3">
    <w:abstractNumId w:val="4"/>
  </w:num>
  <w:num w:numId="4">
    <w:abstractNumId w:val="14"/>
  </w:num>
  <w:num w:numId="5">
    <w:abstractNumId w:val="5"/>
  </w:num>
  <w:num w:numId="6">
    <w:abstractNumId w:val="3"/>
  </w:num>
  <w:num w:numId="7">
    <w:abstractNumId w:val="6"/>
  </w:num>
  <w:num w:numId="8">
    <w:abstractNumId w:val="0"/>
  </w:num>
  <w:num w:numId="9">
    <w:abstractNumId w:val="13"/>
  </w:num>
  <w:num w:numId="10">
    <w:abstractNumId w:val="7"/>
  </w:num>
  <w:num w:numId="11">
    <w:abstractNumId w:val="10"/>
  </w:num>
  <w:num w:numId="12">
    <w:abstractNumId w:val="2"/>
  </w:num>
  <w:num w:numId="13">
    <w:abstractNumId w:val="15"/>
  </w:num>
  <w:num w:numId="14">
    <w:abstractNumId w:val="9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7FF"/>
    <w:rsid w:val="004007AE"/>
    <w:rsid w:val="008056A5"/>
    <w:rsid w:val="008077FF"/>
    <w:rsid w:val="0096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D44CA"/>
  <w15:chartTrackingRefBased/>
  <w15:docId w15:val="{6BF831F3-A24F-4A6B-813A-05140FD65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646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96466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646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6466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9646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4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958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87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4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4718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094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267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38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862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616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061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0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8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7724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64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5449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57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2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4058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29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72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1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569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027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4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175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53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0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194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9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203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34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0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3803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41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5599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25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1271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57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890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03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1205</Words>
  <Characters>6873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Rostislav</dc:creator>
  <cp:keywords/>
  <dc:description/>
  <cp:lastModifiedBy>Rostislav</cp:lastModifiedBy>
  <cp:revision>3</cp:revision>
  <dcterms:created xsi:type="dcterms:W3CDTF">2020-04-02T20:52:00Z</dcterms:created>
  <dcterms:modified xsi:type="dcterms:W3CDTF">2020-04-21T17:28:00Z</dcterms:modified>
</cp:coreProperties>
</file>